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C10A8" w14:textId="77777777" w:rsidR="00835937" w:rsidRPr="00835937" w:rsidRDefault="00835937" w:rsidP="00835937">
      <w:pPr>
        <w:spacing w:after="0" w:line="240" w:lineRule="auto"/>
        <w:jc w:val="center"/>
        <w:rPr>
          <w:b/>
          <w:color w:val="1F4E79" w:themeColor="accent1" w:themeShade="80"/>
          <w:sz w:val="32"/>
        </w:rPr>
      </w:pPr>
      <w:r w:rsidRPr="00835937">
        <w:rPr>
          <w:b/>
          <w:color w:val="1F4E79" w:themeColor="accent1" w:themeShade="80"/>
          <w:sz w:val="32"/>
        </w:rPr>
        <w:t>Panther Community Action Board</w:t>
      </w:r>
    </w:p>
    <w:p w14:paraId="2299CAD3" w14:textId="0106C85D" w:rsidR="00835937" w:rsidRPr="00835937" w:rsidRDefault="00835937" w:rsidP="00835937">
      <w:pPr>
        <w:spacing w:after="0" w:line="240" w:lineRule="auto"/>
        <w:jc w:val="center"/>
        <w:rPr>
          <w:b/>
          <w:color w:val="1F4E79" w:themeColor="accent1" w:themeShade="80"/>
          <w:sz w:val="32"/>
        </w:rPr>
      </w:pPr>
      <w:r w:rsidRPr="00835937">
        <w:rPr>
          <w:b/>
          <w:color w:val="1F4E79" w:themeColor="accent1" w:themeShade="80"/>
          <w:sz w:val="32"/>
        </w:rPr>
        <w:t>Community Engagement Mini Grant</w:t>
      </w:r>
    </w:p>
    <w:p w14:paraId="5658127D" w14:textId="77777777" w:rsidR="00835937" w:rsidRDefault="00835937" w:rsidP="009D281A">
      <w:pPr>
        <w:spacing w:after="0" w:line="240" w:lineRule="auto"/>
        <w:rPr>
          <w:b/>
          <w:color w:val="1F4E79" w:themeColor="accent1" w:themeShade="80"/>
          <w:sz w:val="32"/>
          <w:u w:val="single"/>
        </w:rPr>
      </w:pPr>
    </w:p>
    <w:p w14:paraId="4C8671BB" w14:textId="2CC68138" w:rsidR="009D281A" w:rsidRPr="009D281A" w:rsidRDefault="00835937" w:rsidP="009D281A">
      <w:pPr>
        <w:spacing w:after="0" w:line="240" w:lineRule="auto"/>
        <w:rPr>
          <w:b/>
          <w:color w:val="1F4E79" w:themeColor="accent1" w:themeShade="80"/>
          <w:sz w:val="32"/>
          <w:u w:val="single"/>
        </w:rPr>
      </w:pPr>
      <w:r>
        <w:rPr>
          <w:b/>
          <w:color w:val="1F4E79" w:themeColor="accent1" w:themeShade="80"/>
          <w:sz w:val="32"/>
          <w:u w:val="single"/>
        </w:rPr>
        <w:t>Budget Guidelines</w:t>
      </w:r>
    </w:p>
    <w:p w14:paraId="5CC5E368" w14:textId="77777777" w:rsidR="001F6314" w:rsidRDefault="00B27463" w:rsidP="001F6314">
      <w:pPr>
        <w:pStyle w:val="ListParagraph"/>
        <w:numPr>
          <w:ilvl w:val="0"/>
          <w:numId w:val="1"/>
        </w:numPr>
        <w:spacing w:after="0" w:line="240" w:lineRule="auto"/>
        <w:rPr>
          <w:color w:val="1F4E79" w:themeColor="accent1" w:themeShade="80"/>
        </w:rPr>
      </w:pPr>
      <w:r w:rsidRPr="001F6314">
        <w:rPr>
          <w:color w:val="1F4E79" w:themeColor="accent1" w:themeShade="80"/>
        </w:rPr>
        <w:t xml:space="preserve">The following budget template must be submitted with the Grant Proposal Form on Panther Connect. </w:t>
      </w:r>
    </w:p>
    <w:p w14:paraId="2EB1E9C5" w14:textId="77777777" w:rsidR="001F6314" w:rsidRDefault="001F6314" w:rsidP="001F6314">
      <w:pPr>
        <w:pStyle w:val="ListParagraph"/>
        <w:numPr>
          <w:ilvl w:val="0"/>
          <w:numId w:val="1"/>
        </w:numPr>
        <w:spacing w:after="0" w:line="240" w:lineRule="auto"/>
        <w:rPr>
          <w:color w:val="1F4E79" w:themeColor="accent1" w:themeShade="80"/>
        </w:rPr>
      </w:pPr>
      <w:r w:rsidRPr="001F6314">
        <w:rPr>
          <w:color w:val="1F4E79" w:themeColor="accent1" w:themeShade="80"/>
        </w:rPr>
        <w:t>All items listed on the budget sheet is purchased by a CLS staff member and has to be picked up by the individual who submitted the grant proposal.</w:t>
      </w:r>
      <w:r>
        <w:rPr>
          <w:color w:val="1F4E79" w:themeColor="accent1" w:themeShade="80"/>
        </w:rPr>
        <w:t xml:space="preserve"> We do not give out cash or reimbursements to students.</w:t>
      </w:r>
    </w:p>
    <w:p w14:paraId="7A61EE00" w14:textId="77777777" w:rsidR="001F6314" w:rsidRPr="001F6314" w:rsidRDefault="001F6314" w:rsidP="001F6314">
      <w:pPr>
        <w:pStyle w:val="ListParagraph"/>
        <w:numPr>
          <w:ilvl w:val="0"/>
          <w:numId w:val="1"/>
        </w:numPr>
        <w:spacing w:after="0" w:line="240" w:lineRule="auto"/>
        <w:rPr>
          <w:color w:val="1F4E79" w:themeColor="accent1" w:themeShade="80"/>
        </w:rPr>
      </w:pPr>
      <w:r>
        <w:rPr>
          <w:color w:val="1F4E79" w:themeColor="accent1" w:themeShade="80"/>
        </w:rPr>
        <w:t>Items listed should be used directly for the service project. We do not grant money for fundraisers, speakers, travel, rentals, purchases requiring contracts, etc.</w:t>
      </w:r>
    </w:p>
    <w:p w14:paraId="19F46220" w14:textId="77777777" w:rsidR="009D281A" w:rsidRDefault="001F6314" w:rsidP="001F6314">
      <w:pPr>
        <w:pStyle w:val="ListParagraph"/>
        <w:numPr>
          <w:ilvl w:val="0"/>
          <w:numId w:val="1"/>
        </w:numPr>
        <w:spacing w:after="0" w:line="240" w:lineRule="auto"/>
        <w:rPr>
          <w:color w:val="1F4E79" w:themeColor="accent1" w:themeShade="80"/>
        </w:rPr>
      </w:pPr>
      <w:r w:rsidRPr="001F6314">
        <w:rPr>
          <w:color w:val="1F4E79" w:themeColor="accent1" w:themeShade="80"/>
        </w:rPr>
        <w:t xml:space="preserve">We advise that you utilize amazon to look up the items you want to purchase and verify shipping costs, shipping time, and in stock items before adding them to your budget. CLS will use the Amazon Prime Business account to make purchases. </w:t>
      </w:r>
    </w:p>
    <w:p w14:paraId="4F651D4C" w14:textId="77777777" w:rsidR="001F6314" w:rsidRDefault="001F6314" w:rsidP="001F6314">
      <w:pPr>
        <w:pStyle w:val="ListParagraph"/>
        <w:numPr>
          <w:ilvl w:val="0"/>
          <w:numId w:val="1"/>
        </w:numPr>
        <w:spacing w:after="0" w:line="240" w:lineRule="auto"/>
        <w:rPr>
          <w:color w:val="1F4E79" w:themeColor="accent1" w:themeShade="80"/>
        </w:rPr>
      </w:pPr>
      <w:r>
        <w:rPr>
          <w:color w:val="1F4E79" w:themeColor="accent1" w:themeShade="80"/>
        </w:rPr>
        <w:t>If you need to purchase items in person from Publix, Walmart, etc. you must set up a date/time with your accountability partner and CLS staff member in advance to accommodate everyone’s schedule.</w:t>
      </w:r>
    </w:p>
    <w:p w14:paraId="7521C4DF" w14:textId="77777777" w:rsidR="001F6314" w:rsidRPr="001739A7" w:rsidRDefault="001F6314" w:rsidP="009D281A">
      <w:pPr>
        <w:pStyle w:val="ListParagraph"/>
        <w:numPr>
          <w:ilvl w:val="0"/>
          <w:numId w:val="1"/>
        </w:numPr>
        <w:spacing w:after="0" w:line="240" w:lineRule="auto"/>
        <w:rPr>
          <w:color w:val="1F4E79" w:themeColor="accent1" w:themeShade="80"/>
        </w:rPr>
      </w:pPr>
      <w:r>
        <w:rPr>
          <w:color w:val="1F4E79" w:themeColor="accent1" w:themeShade="80"/>
        </w:rPr>
        <w:t>All purchases are tax exempt, please confirm that any websites you are using for online orders accept tax exemption.</w:t>
      </w:r>
    </w:p>
    <w:p w14:paraId="2B8A9E2B" w14:textId="77777777" w:rsidR="001F6314" w:rsidRDefault="001F6314" w:rsidP="009D281A">
      <w:pPr>
        <w:spacing w:after="0" w:line="240" w:lineRule="auto"/>
        <w:rPr>
          <w:b/>
        </w:rPr>
      </w:pPr>
    </w:p>
    <w:p w14:paraId="7FE29489" w14:textId="77777777" w:rsidR="001F6314" w:rsidRPr="001F6314" w:rsidRDefault="001739A7" w:rsidP="001739A7">
      <w:pPr>
        <w:spacing w:after="0" w:line="240" w:lineRule="auto"/>
        <w:jc w:val="center"/>
        <w:rPr>
          <w:b/>
          <w:color w:val="C00000"/>
          <w:u w:val="single"/>
        </w:rPr>
      </w:pPr>
      <w:r>
        <w:rPr>
          <w:b/>
          <w:color w:val="C00000"/>
          <w:u w:val="single"/>
        </w:rPr>
        <w:t>Budgets</w:t>
      </w:r>
      <w:r w:rsidR="001F6314" w:rsidRPr="001F6314">
        <w:rPr>
          <w:b/>
          <w:color w:val="C00000"/>
          <w:u w:val="single"/>
        </w:rPr>
        <w:t xml:space="preserve"> will only be reviewed</w:t>
      </w:r>
      <w:r w:rsidR="001F6314">
        <w:rPr>
          <w:b/>
          <w:color w:val="C00000"/>
          <w:u w:val="single"/>
        </w:rPr>
        <w:t xml:space="preserve"> by the Advisory Board</w:t>
      </w:r>
      <w:r w:rsidR="001F6314" w:rsidRPr="001F6314">
        <w:rPr>
          <w:b/>
          <w:color w:val="C00000"/>
          <w:u w:val="single"/>
        </w:rPr>
        <w:t xml:space="preserve"> if all of the information</w:t>
      </w:r>
      <w:r>
        <w:rPr>
          <w:b/>
          <w:color w:val="C00000"/>
          <w:u w:val="single"/>
        </w:rPr>
        <w:t xml:space="preserve"> below</w:t>
      </w:r>
      <w:r w:rsidR="001F6314" w:rsidRPr="001F6314">
        <w:rPr>
          <w:b/>
          <w:color w:val="C00000"/>
          <w:u w:val="single"/>
        </w:rPr>
        <w:t xml:space="preserve"> has been accurately completed</w:t>
      </w:r>
    </w:p>
    <w:p w14:paraId="32693F76" w14:textId="77777777" w:rsidR="001F6314" w:rsidRPr="001739A7" w:rsidRDefault="001F6314" w:rsidP="001F6314">
      <w:pPr>
        <w:spacing w:after="0" w:line="240" w:lineRule="auto"/>
        <w:rPr>
          <w:b/>
          <w:color w:val="1F4E79" w:themeColor="accent1" w:themeShade="80"/>
          <w:sz w:val="16"/>
          <w:u w:val="single"/>
        </w:rPr>
      </w:pPr>
    </w:p>
    <w:p w14:paraId="0AB456BB" w14:textId="77777777" w:rsidR="001F6314" w:rsidRPr="009D281A" w:rsidRDefault="001F6314" w:rsidP="001F6314">
      <w:pPr>
        <w:spacing w:after="0" w:line="240" w:lineRule="auto"/>
        <w:rPr>
          <w:b/>
          <w:color w:val="1F4E79" w:themeColor="accent1" w:themeShade="80"/>
          <w:sz w:val="32"/>
          <w:u w:val="single"/>
        </w:rPr>
      </w:pPr>
      <w:r w:rsidRPr="009D281A">
        <w:rPr>
          <w:b/>
          <w:color w:val="1F4E79" w:themeColor="accent1" w:themeShade="80"/>
          <w:sz w:val="32"/>
          <w:u w:val="single"/>
        </w:rPr>
        <w:t>GCE Budget</w:t>
      </w:r>
      <w:r>
        <w:rPr>
          <w:b/>
          <w:color w:val="1F4E79" w:themeColor="accent1" w:themeShade="80"/>
          <w:sz w:val="32"/>
          <w:u w:val="single"/>
        </w:rPr>
        <w:t xml:space="preserve"> Template</w:t>
      </w:r>
    </w:p>
    <w:p w14:paraId="436FF4A3" w14:textId="77777777" w:rsidR="001F6314" w:rsidRPr="001739A7" w:rsidRDefault="001F6314" w:rsidP="009D281A">
      <w:pPr>
        <w:spacing w:after="0" w:line="240" w:lineRule="auto"/>
        <w:rPr>
          <w:b/>
          <w:sz w:val="14"/>
        </w:rPr>
      </w:pPr>
    </w:p>
    <w:p w14:paraId="3908ED9A" w14:textId="77777777" w:rsidR="0014196B" w:rsidRDefault="009D281A" w:rsidP="009D281A">
      <w:pPr>
        <w:spacing w:after="0" w:line="240" w:lineRule="auto"/>
      </w:pPr>
      <w:r w:rsidRPr="009D281A">
        <w:rPr>
          <w:b/>
        </w:rPr>
        <w:t>Name</w:t>
      </w:r>
      <w:r>
        <w:t>: Amanda McDole</w:t>
      </w:r>
    </w:p>
    <w:p w14:paraId="2690055D" w14:textId="77777777" w:rsidR="009D281A" w:rsidRDefault="009D281A" w:rsidP="009D281A">
      <w:pPr>
        <w:spacing w:after="0" w:line="240" w:lineRule="auto"/>
      </w:pPr>
      <w:r w:rsidRPr="009D281A">
        <w:rPr>
          <w:b/>
        </w:rPr>
        <w:t>Project Name</w:t>
      </w:r>
      <w:r>
        <w:t>: Bark at the Park</w:t>
      </w:r>
    </w:p>
    <w:p w14:paraId="7E2A8125" w14:textId="5547564C" w:rsidR="009D281A" w:rsidRDefault="009D281A" w:rsidP="009D281A">
      <w:pPr>
        <w:spacing w:after="0" w:line="240" w:lineRule="auto"/>
      </w:pPr>
      <w:r w:rsidRPr="009D281A">
        <w:rPr>
          <w:b/>
        </w:rPr>
        <w:t>Total Budget Amount (cannot exceed $</w:t>
      </w:r>
      <w:r w:rsidR="00835937">
        <w:rPr>
          <w:b/>
        </w:rPr>
        <w:t>5</w:t>
      </w:r>
      <w:r w:rsidRPr="009D281A">
        <w:rPr>
          <w:b/>
        </w:rPr>
        <w:t>00)</w:t>
      </w:r>
      <w:r>
        <w:t xml:space="preserve">: </w:t>
      </w:r>
      <w:r w:rsidR="00B27463">
        <w:t>$255.05</w:t>
      </w:r>
    </w:p>
    <w:p w14:paraId="3FA969C5" w14:textId="77777777" w:rsidR="009D281A" w:rsidRDefault="009D281A" w:rsidP="009D281A">
      <w:pPr>
        <w:spacing w:after="0" w:line="240" w:lineRule="auto"/>
      </w:pPr>
      <w:r w:rsidRPr="009D281A">
        <w:rPr>
          <w:b/>
        </w:rPr>
        <w:t>Description of how these items relate to your project and who will be utilizing the items</w:t>
      </w:r>
      <w:r>
        <w:t>:</w:t>
      </w:r>
    </w:p>
    <w:p w14:paraId="614B71D2" w14:textId="566DED27" w:rsidR="009D281A" w:rsidRDefault="009D281A" w:rsidP="009D281A">
      <w:pPr>
        <w:spacing w:after="0" w:line="240" w:lineRule="auto"/>
      </w:pPr>
      <w:r>
        <w:t xml:space="preserve">The items we are purchasing relate to the animal adoption event we want to host for the shelter. We plan on washing animals and getting them ready for the adoption event with new collars and leashes. The dog food, blankets, and toys will be placed in all of the </w:t>
      </w:r>
      <w:r w:rsidR="00856A57">
        <w:t xml:space="preserve">10 </w:t>
      </w:r>
      <w:r>
        <w:t>kennels for the day. After the event, all of the supplies will go to the animal shelters and non-profits we are working with that have listed these items as a necessity. The balloons are for our tent to attract attention and guide people to where we are hosting the adoptions event.</w:t>
      </w:r>
    </w:p>
    <w:p w14:paraId="265A7B87" w14:textId="77777777" w:rsidR="009D281A" w:rsidRDefault="009D281A" w:rsidP="009D281A">
      <w:pPr>
        <w:spacing w:after="0" w:line="240" w:lineRule="auto"/>
      </w:pPr>
    </w:p>
    <w:p w14:paraId="7841B5A4" w14:textId="77777777" w:rsidR="009D281A" w:rsidRDefault="009D281A" w:rsidP="009D281A">
      <w:pPr>
        <w:spacing w:after="0" w:line="240" w:lineRule="auto"/>
      </w:pPr>
      <w:r w:rsidRPr="009D281A">
        <w:rPr>
          <w:b/>
        </w:rPr>
        <w:t>Budget breakdown</w:t>
      </w:r>
      <w:r>
        <w:t>:</w:t>
      </w:r>
    </w:p>
    <w:tbl>
      <w:tblPr>
        <w:tblStyle w:val="TableGrid"/>
        <w:tblW w:w="9688" w:type="dxa"/>
        <w:tblLayout w:type="fixed"/>
        <w:tblLook w:val="04A0" w:firstRow="1" w:lastRow="0" w:firstColumn="1" w:lastColumn="0" w:noHBand="0" w:noVBand="1"/>
      </w:tblPr>
      <w:tblGrid>
        <w:gridCol w:w="1255"/>
        <w:gridCol w:w="900"/>
        <w:gridCol w:w="1080"/>
        <w:gridCol w:w="1260"/>
        <w:gridCol w:w="5193"/>
      </w:tblGrid>
      <w:tr w:rsidR="00B27463" w14:paraId="5C6A2BF8" w14:textId="77777777" w:rsidTr="00B27463">
        <w:tc>
          <w:tcPr>
            <w:tcW w:w="1255" w:type="dxa"/>
          </w:tcPr>
          <w:p w14:paraId="0BE25F59" w14:textId="77777777" w:rsidR="009D281A" w:rsidRPr="009D281A" w:rsidRDefault="009D281A" w:rsidP="009D281A">
            <w:pPr>
              <w:spacing w:after="0" w:line="240" w:lineRule="auto"/>
              <w:rPr>
                <w:b/>
                <w:u w:val="single"/>
              </w:rPr>
            </w:pPr>
            <w:r w:rsidRPr="009D281A">
              <w:rPr>
                <w:b/>
                <w:u w:val="single"/>
              </w:rPr>
              <w:t>Item Name</w:t>
            </w:r>
          </w:p>
        </w:tc>
        <w:tc>
          <w:tcPr>
            <w:tcW w:w="900" w:type="dxa"/>
          </w:tcPr>
          <w:p w14:paraId="06709C19" w14:textId="77777777" w:rsidR="009D281A" w:rsidRPr="009D281A" w:rsidRDefault="009D281A" w:rsidP="009D281A">
            <w:pPr>
              <w:spacing w:after="0" w:line="240" w:lineRule="auto"/>
              <w:rPr>
                <w:b/>
                <w:u w:val="single"/>
              </w:rPr>
            </w:pPr>
            <w:r w:rsidRPr="009D281A">
              <w:rPr>
                <w:b/>
                <w:u w:val="single"/>
              </w:rPr>
              <w:t>Price</w:t>
            </w:r>
          </w:p>
        </w:tc>
        <w:tc>
          <w:tcPr>
            <w:tcW w:w="1080" w:type="dxa"/>
          </w:tcPr>
          <w:p w14:paraId="2921187E" w14:textId="77777777" w:rsidR="009D281A" w:rsidRPr="009D281A" w:rsidRDefault="009D281A" w:rsidP="009D281A">
            <w:pPr>
              <w:spacing w:after="0" w:line="240" w:lineRule="auto"/>
              <w:rPr>
                <w:b/>
                <w:u w:val="single"/>
              </w:rPr>
            </w:pPr>
            <w:r w:rsidRPr="009D281A">
              <w:rPr>
                <w:b/>
                <w:u w:val="single"/>
              </w:rPr>
              <w:t>Quantity</w:t>
            </w:r>
          </w:p>
        </w:tc>
        <w:tc>
          <w:tcPr>
            <w:tcW w:w="1260" w:type="dxa"/>
          </w:tcPr>
          <w:p w14:paraId="75B55018" w14:textId="77777777" w:rsidR="009D281A" w:rsidRPr="009D281A" w:rsidRDefault="009D281A" w:rsidP="009D281A">
            <w:pPr>
              <w:spacing w:after="0" w:line="240" w:lineRule="auto"/>
              <w:rPr>
                <w:b/>
                <w:u w:val="single"/>
              </w:rPr>
            </w:pPr>
            <w:r w:rsidRPr="009D281A">
              <w:rPr>
                <w:b/>
                <w:u w:val="single"/>
              </w:rPr>
              <w:t>Total Price</w:t>
            </w:r>
          </w:p>
        </w:tc>
        <w:tc>
          <w:tcPr>
            <w:tcW w:w="5193" w:type="dxa"/>
          </w:tcPr>
          <w:p w14:paraId="47CE9D02" w14:textId="77777777" w:rsidR="009D281A" w:rsidRPr="009D281A" w:rsidRDefault="009D281A" w:rsidP="009D281A">
            <w:pPr>
              <w:spacing w:after="0" w:line="240" w:lineRule="auto"/>
              <w:rPr>
                <w:b/>
                <w:u w:val="single"/>
              </w:rPr>
            </w:pPr>
            <w:r w:rsidRPr="009D281A">
              <w:rPr>
                <w:b/>
                <w:u w:val="single"/>
              </w:rPr>
              <w:t xml:space="preserve">Link </w:t>
            </w:r>
          </w:p>
        </w:tc>
      </w:tr>
      <w:tr w:rsidR="00B27463" w14:paraId="18DE0FF5" w14:textId="77777777" w:rsidTr="00B27463">
        <w:tc>
          <w:tcPr>
            <w:tcW w:w="1255" w:type="dxa"/>
          </w:tcPr>
          <w:p w14:paraId="7025A58D" w14:textId="77777777" w:rsidR="009D281A" w:rsidRDefault="009D281A" w:rsidP="009D281A">
            <w:pPr>
              <w:spacing w:after="0" w:line="240" w:lineRule="auto"/>
            </w:pPr>
            <w:r>
              <w:t>Pack of 10 dog collars</w:t>
            </w:r>
          </w:p>
        </w:tc>
        <w:tc>
          <w:tcPr>
            <w:tcW w:w="900" w:type="dxa"/>
          </w:tcPr>
          <w:p w14:paraId="6F4D17F8" w14:textId="77777777" w:rsidR="009D281A" w:rsidRDefault="009D281A" w:rsidP="009D281A">
            <w:pPr>
              <w:spacing w:after="0" w:line="240" w:lineRule="auto"/>
            </w:pPr>
            <w:r>
              <w:t>$52.89</w:t>
            </w:r>
          </w:p>
        </w:tc>
        <w:tc>
          <w:tcPr>
            <w:tcW w:w="1080" w:type="dxa"/>
          </w:tcPr>
          <w:p w14:paraId="7B9D67C5" w14:textId="77777777" w:rsidR="009D281A" w:rsidRDefault="009D281A" w:rsidP="009D281A">
            <w:pPr>
              <w:spacing w:after="0" w:line="240" w:lineRule="auto"/>
            </w:pPr>
            <w:r>
              <w:t>1</w:t>
            </w:r>
          </w:p>
        </w:tc>
        <w:tc>
          <w:tcPr>
            <w:tcW w:w="1260" w:type="dxa"/>
          </w:tcPr>
          <w:p w14:paraId="60A2F94F" w14:textId="77777777" w:rsidR="009D281A" w:rsidRDefault="009D281A" w:rsidP="009D281A">
            <w:pPr>
              <w:spacing w:after="0" w:line="240" w:lineRule="auto"/>
            </w:pPr>
            <w:r>
              <w:t>$52.89</w:t>
            </w:r>
          </w:p>
        </w:tc>
        <w:tc>
          <w:tcPr>
            <w:tcW w:w="5193" w:type="dxa"/>
          </w:tcPr>
          <w:p w14:paraId="67433891" w14:textId="77777777" w:rsidR="009D281A" w:rsidRDefault="009D281A" w:rsidP="009D281A">
            <w:pPr>
              <w:spacing w:after="0" w:line="240" w:lineRule="auto"/>
            </w:pPr>
            <w:r w:rsidRPr="009D281A">
              <w:t>https://www.amazon.com/COLLAR-Litter-Rescue-Shelter-Amount/dp/B06Y1XNHYS/ref=sr_1_4?ie=UTF8&amp;qid=1546011128&amp;sr=8-4&amp;keywords=pack+of+dog+collars</w:t>
            </w:r>
          </w:p>
        </w:tc>
      </w:tr>
      <w:tr w:rsidR="00B27463" w14:paraId="51DEB3F4" w14:textId="77777777" w:rsidTr="00B27463">
        <w:tc>
          <w:tcPr>
            <w:tcW w:w="1255" w:type="dxa"/>
          </w:tcPr>
          <w:p w14:paraId="1A16F875" w14:textId="77777777" w:rsidR="009D281A" w:rsidRDefault="006675E5" w:rsidP="009D281A">
            <w:pPr>
              <w:spacing w:after="0" w:line="240" w:lineRule="auto"/>
            </w:pPr>
            <w:proofErr w:type="spellStart"/>
            <w:r>
              <w:t>Iams</w:t>
            </w:r>
            <w:proofErr w:type="spellEnd"/>
            <w:r>
              <w:t xml:space="preserve"> d</w:t>
            </w:r>
            <w:r w:rsidR="009D281A">
              <w:t>og food</w:t>
            </w:r>
          </w:p>
        </w:tc>
        <w:tc>
          <w:tcPr>
            <w:tcW w:w="900" w:type="dxa"/>
          </w:tcPr>
          <w:p w14:paraId="7E465ACB" w14:textId="77777777" w:rsidR="009D281A" w:rsidRDefault="006675E5" w:rsidP="009D281A">
            <w:pPr>
              <w:spacing w:after="0" w:line="240" w:lineRule="auto"/>
            </w:pPr>
            <w:r>
              <w:t>$47.99</w:t>
            </w:r>
          </w:p>
        </w:tc>
        <w:tc>
          <w:tcPr>
            <w:tcW w:w="1080" w:type="dxa"/>
          </w:tcPr>
          <w:p w14:paraId="6C162A16" w14:textId="77777777" w:rsidR="009D281A" w:rsidRDefault="006675E5" w:rsidP="009D281A">
            <w:pPr>
              <w:spacing w:after="0" w:line="240" w:lineRule="auto"/>
            </w:pPr>
            <w:r>
              <w:t>1</w:t>
            </w:r>
          </w:p>
        </w:tc>
        <w:tc>
          <w:tcPr>
            <w:tcW w:w="1260" w:type="dxa"/>
          </w:tcPr>
          <w:p w14:paraId="29597013" w14:textId="77777777" w:rsidR="009D281A" w:rsidRDefault="006675E5" w:rsidP="009D281A">
            <w:pPr>
              <w:spacing w:after="0" w:line="240" w:lineRule="auto"/>
            </w:pPr>
            <w:r>
              <w:t>$47.99</w:t>
            </w:r>
          </w:p>
        </w:tc>
        <w:tc>
          <w:tcPr>
            <w:tcW w:w="5193" w:type="dxa"/>
          </w:tcPr>
          <w:p w14:paraId="672D59E6" w14:textId="77777777" w:rsidR="009D281A" w:rsidRDefault="006675E5" w:rsidP="009D281A">
            <w:pPr>
              <w:spacing w:after="0" w:line="240" w:lineRule="auto"/>
            </w:pPr>
            <w:r w:rsidRPr="006675E5">
              <w:t>https://www.amazon.com/Blue-Buffalo-Protection-Formula-Adult/dp/B000XZBXP8/ref=sr_1_1?ie=UTF8&amp;qid=1546</w:t>
            </w:r>
            <w:r w:rsidRPr="006675E5">
              <w:lastRenderedPageBreak/>
              <w:t>011557&amp;sr=8-1-spons&amp;keywords=pack+of+dog+food&amp;psc=1</w:t>
            </w:r>
          </w:p>
        </w:tc>
      </w:tr>
      <w:tr w:rsidR="00B27463" w14:paraId="05E83412" w14:textId="77777777" w:rsidTr="00B27463">
        <w:tc>
          <w:tcPr>
            <w:tcW w:w="1255" w:type="dxa"/>
          </w:tcPr>
          <w:p w14:paraId="67AA8AF4" w14:textId="77777777" w:rsidR="009D281A" w:rsidRDefault="009D281A" w:rsidP="009D281A">
            <w:pPr>
              <w:spacing w:after="0" w:line="240" w:lineRule="auto"/>
            </w:pPr>
            <w:r>
              <w:lastRenderedPageBreak/>
              <w:t>Dog toys</w:t>
            </w:r>
          </w:p>
        </w:tc>
        <w:tc>
          <w:tcPr>
            <w:tcW w:w="900" w:type="dxa"/>
          </w:tcPr>
          <w:p w14:paraId="14A1A163" w14:textId="77777777" w:rsidR="009D281A" w:rsidRDefault="006675E5" w:rsidP="009D281A">
            <w:pPr>
              <w:spacing w:after="0" w:line="240" w:lineRule="auto"/>
            </w:pPr>
            <w:r>
              <w:t>$21.99</w:t>
            </w:r>
          </w:p>
        </w:tc>
        <w:tc>
          <w:tcPr>
            <w:tcW w:w="1080" w:type="dxa"/>
          </w:tcPr>
          <w:p w14:paraId="17B91847" w14:textId="77777777" w:rsidR="009D281A" w:rsidRDefault="00B27463" w:rsidP="009D281A">
            <w:pPr>
              <w:spacing w:after="0" w:line="240" w:lineRule="auto"/>
            </w:pPr>
            <w:r>
              <w:t>2</w:t>
            </w:r>
          </w:p>
        </w:tc>
        <w:tc>
          <w:tcPr>
            <w:tcW w:w="1260" w:type="dxa"/>
          </w:tcPr>
          <w:p w14:paraId="32E50FF2" w14:textId="77777777" w:rsidR="009D281A" w:rsidRDefault="006675E5" w:rsidP="00B27463">
            <w:pPr>
              <w:spacing w:after="0" w:line="240" w:lineRule="auto"/>
            </w:pPr>
            <w:r>
              <w:t>$</w:t>
            </w:r>
            <w:r w:rsidR="00B27463">
              <w:t>43.98</w:t>
            </w:r>
          </w:p>
        </w:tc>
        <w:tc>
          <w:tcPr>
            <w:tcW w:w="5193" w:type="dxa"/>
          </w:tcPr>
          <w:p w14:paraId="18A17A94" w14:textId="77777777" w:rsidR="009D281A" w:rsidRDefault="006675E5" w:rsidP="009D281A">
            <w:pPr>
              <w:spacing w:after="0" w:line="240" w:lineRule="auto"/>
            </w:pPr>
            <w:r w:rsidRPr="006675E5">
              <w:t>https://www.amazon.com/Pacific-Pups-Products-Aggressive-Chewers/dp/B071JMC5M4/ref=sr_1_7?ie=UTF8&amp;qid=1546011428&amp;sr=8-7&amp;keywords=dog+toys</w:t>
            </w:r>
          </w:p>
        </w:tc>
      </w:tr>
      <w:tr w:rsidR="00B27463" w14:paraId="3A3CAB13" w14:textId="77777777" w:rsidTr="00B27463">
        <w:tc>
          <w:tcPr>
            <w:tcW w:w="1255" w:type="dxa"/>
          </w:tcPr>
          <w:p w14:paraId="382241C6" w14:textId="77777777" w:rsidR="009D281A" w:rsidRDefault="009D281A" w:rsidP="009D281A">
            <w:pPr>
              <w:spacing w:after="0" w:line="240" w:lineRule="auto"/>
            </w:pPr>
            <w:r>
              <w:t>Blankets</w:t>
            </w:r>
          </w:p>
        </w:tc>
        <w:tc>
          <w:tcPr>
            <w:tcW w:w="900" w:type="dxa"/>
          </w:tcPr>
          <w:p w14:paraId="15421B5B" w14:textId="77777777" w:rsidR="009D281A" w:rsidRDefault="00B27463" w:rsidP="009D281A">
            <w:pPr>
              <w:spacing w:after="0" w:line="240" w:lineRule="auto"/>
            </w:pPr>
            <w:r>
              <w:t>$14.99</w:t>
            </w:r>
          </w:p>
        </w:tc>
        <w:tc>
          <w:tcPr>
            <w:tcW w:w="1080" w:type="dxa"/>
          </w:tcPr>
          <w:p w14:paraId="24201E0B" w14:textId="77777777" w:rsidR="009D281A" w:rsidRDefault="00B27463" w:rsidP="009D281A">
            <w:pPr>
              <w:spacing w:after="0" w:line="240" w:lineRule="auto"/>
            </w:pPr>
            <w:r>
              <w:t>2</w:t>
            </w:r>
          </w:p>
        </w:tc>
        <w:tc>
          <w:tcPr>
            <w:tcW w:w="1260" w:type="dxa"/>
          </w:tcPr>
          <w:p w14:paraId="7F2D575F" w14:textId="77777777" w:rsidR="009D281A" w:rsidRDefault="00B27463" w:rsidP="009D281A">
            <w:pPr>
              <w:spacing w:after="0" w:line="240" w:lineRule="auto"/>
            </w:pPr>
            <w:r>
              <w:t>$29.98</w:t>
            </w:r>
          </w:p>
        </w:tc>
        <w:tc>
          <w:tcPr>
            <w:tcW w:w="5193" w:type="dxa"/>
          </w:tcPr>
          <w:p w14:paraId="097DCD61" w14:textId="77777777" w:rsidR="009D281A" w:rsidRDefault="00B27463" w:rsidP="009D281A">
            <w:pPr>
              <w:spacing w:after="0" w:line="240" w:lineRule="auto"/>
            </w:pPr>
            <w:r w:rsidRPr="00B27463">
              <w:t>https://www.amazon.com/Comsmart-Print-Blanket-Cover-Inches/dp/B06XC5VNDW/ref=sr_1_1?ie=UTF8&amp;qid=1546011910&amp;sr=8-1&amp;keywords=dog+blankets</w:t>
            </w:r>
          </w:p>
        </w:tc>
      </w:tr>
      <w:tr w:rsidR="00B27463" w14:paraId="25F8C10E" w14:textId="77777777" w:rsidTr="00B27463">
        <w:tc>
          <w:tcPr>
            <w:tcW w:w="1255" w:type="dxa"/>
          </w:tcPr>
          <w:p w14:paraId="447BD184" w14:textId="77777777" w:rsidR="009D281A" w:rsidRDefault="00B27463" w:rsidP="009D281A">
            <w:pPr>
              <w:spacing w:after="0" w:line="240" w:lineRule="auto"/>
            </w:pPr>
            <w:r>
              <w:t xml:space="preserve">Pack of 10 </w:t>
            </w:r>
            <w:r w:rsidR="009D281A">
              <w:t>Leashes</w:t>
            </w:r>
          </w:p>
        </w:tc>
        <w:tc>
          <w:tcPr>
            <w:tcW w:w="900" w:type="dxa"/>
          </w:tcPr>
          <w:p w14:paraId="5D219815" w14:textId="77777777" w:rsidR="009D281A" w:rsidRDefault="00B27463" w:rsidP="009D281A">
            <w:pPr>
              <w:spacing w:after="0" w:line="240" w:lineRule="auto"/>
            </w:pPr>
            <w:r>
              <w:t>$17.99</w:t>
            </w:r>
          </w:p>
        </w:tc>
        <w:tc>
          <w:tcPr>
            <w:tcW w:w="1080" w:type="dxa"/>
          </w:tcPr>
          <w:p w14:paraId="6CD44361" w14:textId="77777777" w:rsidR="009D281A" w:rsidRDefault="00B27463" w:rsidP="009D281A">
            <w:pPr>
              <w:spacing w:after="0" w:line="240" w:lineRule="auto"/>
            </w:pPr>
            <w:r>
              <w:t>1</w:t>
            </w:r>
          </w:p>
        </w:tc>
        <w:tc>
          <w:tcPr>
            <w:tcW w:w="1260" w:type="dxa"/>
          </w:tcPr>
          <w:p w14:paraId="2629D3B4" w14:textId="77777777" w:rsidR="009D281A" w:rsidRDefault="00B27463" w:rsidP="009D281A">
            <w:pPr>
              <w:spacing w:after="0" w:line="240" w:lineRule="auto"/>
            </w:pPr>
            <w:r>
              <w:t>$17.99</w:t>
            </w:r>
          </w:p>
        </w:tc>
        <w:tc>
          <w:tcPr>
            <w:tcW w:w="5193" w:type="dxa"/>
          </w:tcPr>
          <w:p w14:paraId="2DAB76C9" w14:textId="77777777" w:rsidR="009D281A" w:rsidRDefault="00B27463" w:rsidP="009D281A">
            <w:pPr>
              <w:spacing w:after="0" w:line="240" w:lineRule="auto"/>
            </w:pPr>
            <w:r w:rsidRPr="00B27463">
              <w:t>https://www.amazon.com/Midlee-Foot-Kennel-Heavy-Nylon/dp/B078SZ22H1/ref=sr_1_5?ie=UTF8&amp;qid=1546012001&amp;sr=8-5&amp;keywords=pack+of+dog+leashes</w:t>
            </w:r>
          </w:p>
        </w:tc>
      </w:tr>
      <w:tr w:rsidR="00B27463" w14:paraId="176856C9" w14:textId="77777777" w:rsidTr="00B27463">
        <w:tc>
          <w:tcPr>
            <w:tcW w:w="1255" w:type="dxa"/>
          </w:tcPr>
          <w:p w14:paraId="53130D3A" w14:textId="77777777" w:rsidR="009D281A" w:rsidRDefault="006675E5" w:rsidP="009D281A">
            <w:pPr>
              <w:spacing w:after="0" w:line="240" w:lineRule="auto"/>
            </w:pPr>
            <w:r>
              <w:t xml:space="preserve">2 pack of </w:t>
            </w:r>
            <w:r w:rsidR="009D281A">
              <w:t>Dog bowls</w:t>
            </w:r>
          </w:p>
        </w:tc>
        <w:tc>
          <w:tcPr>
            <w:tcW w:w="900" w:type="dxa"/>
          </w:tcPr>
          <w:p w14:paraId="1CEF4D6D" w14:textId="77777777" w:rsidR="009D281A" w:rsidRDefault="006675E5" w:rsidP="009D281A">
            <w:pPr>
              <w:spacing w:after="0" w:line="240" w:lineRule="auto"/>
            </w:pPr>
            <w:r>
              <w:t>$12.99</w:t>
            </w:r>
          </w:p>
        </w:tc>
        <w:tc>
          <w:tcPr>
            <w:tcW w:w="1080" w:type="dxa"/>
          </w:tcPr>
          <w:p w14:paraId="237A22E5" w14:textId="77777777" w:rsidR="009D281A" w:rsidRDefault="006675E5" w:rsidP="009D281A">
            <w:pPr>
              <w:spacing w:after="0" w:line="240" w:lineRule="auto"/>
            </w:pPr>
            <w:r>
              <w:t>4</w:t>
            </w:r>
          </w:p>
        </w:tc>
        <w:tc>
          <w:tcPr>
            <w:tcW w:w="1260" w:type="dxa"/>
          </w:tcPr>
          <w:p w14:paraId="1F996BEF" w14:textId="77777777" w:rsidR="009D281A" w:rsidRDefault="006675E5" w:rsidP="009D281A">
            <w:pPr>
              <w:spacing w:after="0" w:line="240" w:lineRule="auto"/>
            </w:pPr>
            <w:r>
              <w:t>$51.96</w:t>
            </w:r>
          </w:p>
        </w:tc>
        <w:tc>
          <w:tcPr>
            <w:tcW w:w="5193" w:type="dxa"/>
          </w:tcPr>
          <w:p w14:paraId="5BCE60E7" w14:textId="77777777" w:rsidR="009D281A" w:rsidRDefault="006675E5" w:rsidP="009D281A">
            <w:pPr>
              <w:spacing w:after="0" w:line="240" w:lineRule="auto"/>
            </w:pPr>
            <w:r w:rsidRPr="006675E5">
              <w:t>https://www.amazon.com/AmazonBasics-Stainless-Steel-Dog-Bowl/dp/B01DOP5S9K/ref=sr_1_5?ie=UTF8&amp;qid=1546011713&amp;sr=8-5&amp;keywords=dog+bowls</w:t>
            </w:r>
          </w:p>
        </w:tc>
      </w:tr>
      <w:tr w:rsidR="00B27463" w14:paraId="2C0D7842" w14:textId="77777777" w:rsidTr="00B27463">
        <w:tc>
          <w:tcPr>
            <w:tcW w:w="1255" w:type="dxa"/>
          </w:tcPr>
          <w:p w14:paraId="18D620D5" w14:textId="77777777" w:rsidR="009D281A" w:rsidRDefault="006675E5" w:rsidP="009D281A">
            <w:pPr>
              <w:spacing w:after="0" w:line="240" w:lineRule="auto"/>
            </w:pPr>
            <w:r>
              <w:t xml:space="preserve">Assorted pack of </w:t>
            </w:r>
            <w:r w:rsidR="009D281A">
              <w:t>Balloons</w:t>
            </w:r>
          </w:p>
        </w:tc>
        <w:tc>
          <w:tcPr>
            <w:tcW w:w="900" w:type="dxa"/>
          </w:tcPr>
          <w:p w14:paraId="69B64D9D" w14:textId="77777777" w:rsidR="009D281A" w:rsidRDefault="006675E5" w:rsidP="009D281A">
            <w:pPr>
              <w:spacing w:after="0" w:line="240" w:lineRule="auto"/>
            </w:pPr>
            <w:r>
              <w:t>$10.26</w:t>
            </w:r>
          </w:p>
        </w:tc>
        <w:tc>
          <w:tcPr>
            <w:tcW w:w="1080" w:type="dxa"/>
          </w:tcPr>
          <w:p w14:paraId="11CC6FC2" w14:textId="77777777" w:rsidR="009D281A" w:rsidRDefault="006675E5" w:rsidP="009D281A">
            <w:pPr>
              <w:spacing w:after="0" w:line="240" w:lineRule="auto"/>
            </w:pPr>
            <w:r>
              <w:t>1</w:t>
            </w:r>
          </w:p>
        </w:tc>
        <w:tc>
          <w:tcPr>
            <w:tcW w:w="1260" w:type="dxa"/>
          </w:tcPr>
          <w:p w14:paraId="6AE81248" w14:textId="77777777" w:rsidR="009D281A" w:rsidRDefault="006675E5" w:rsidP="009D281A">
            <w:pPr>
              <w:spacing w:after="0" w:line="240" w:lineRule="auto"/>
            </w:pPr>
            <w:r>
              <w:t>$10.26</w:t>
            </w:r>
          </w:p>
        </w:tc>
        <w:tc>
          <w:tcPr>
            <w:tcW w:w="5193" w:type="dxa"/>
          </w:tcPr>
          <w:p w14:paraId="641245D2" w14:textId="77777777" w:rsidR="009D281A" w:rsidRDefault="006675E5" w:rsidP="009D281A">
            <w:pPr>
              <w:spacing w:after="0" w:line="240" w:lineRule="auto"/>
            </w:pPr>
            <w:r w:rsidRPr="006675E5">
              <w:t>https://www.amazon.com/MESHA-Inches-Assorted-Color-Balloons/dp/B017R22JJS/ref=sr_1_1_sspa?ie=UTF8&amp;qid=1546011807&amp;sr=8-1-spons&amp;keywords=balloons&amp;psc=1</w:t>
            </w:r>
          </w:p>
        </w:tc>
      </w:tr>
      <w:tr w:rsidR="009D281A" w14:paraId="3AAD3207" w14:textId="77777777" w:rsidTr="00B27463">
        <w:tc>
          <w:tcPr>
            <w:tcW w:w="1255" w:type="dxa"/>
          </w:tcPr>
          <w:p w14:paraId="1BCB5631" w14:textId="77777777" w:rsidR="009D281A" w:rsidRPr="009D281A" w:rsidRDefault="009D281A" w:rsidP="009D281A">
            <w:pPr>
              <w:spacing w:after="0" w:line="240" w:lineRule="auto"/>
              <w:rPr>
                <w:b/>
              </w:rPr>
            </w:pPr>
            <w:r w:rsidRPr="009D281A">
              <w:rPr>
                <w:b/>
              </w:rPr>
              <w:t>Total requested</w:t>
            </w:r>
            <w:r>
              <w:rPr>
                <w:b/>
              </w:rPr>
              <w:t>:</w:t>
            </w:r>
          </w:p>
        </w:tc>
        <w:tc>
          <w:tcPr>
            <w:tcW w:w="900" w:type="dxa"/>
          </w:tcPr>
          <w:p w14:paraId="62B663F3" w14:textId="77777777" w:rsidR="009D281A" w:rsidRDefault="009D281A" w:rsidP="009D281A">
            <w:pPr>
              <w:spacing w:after="0" w:line="240" w:lineRule="auto"/>
            </w:pPr>
          </w:p>
        </w:tc>
        <w:tc>
          <w:tcPr>
            <w:tcW w:w="1080" w:type="dxa"/>
          </w:tcPr>
          <w:p w14:paraId="0A254C6E" w14:textId="5C115401" w:rsidR="009D281A" w:rsidRDefault="009031E4" w:rsidP="009D281A">
            <w:pPr>
              <w:spacing w:after="0" w:line="240" w:lineRule="auto"/>
            </w:pPr>
            <w:r>
              <w:t>12 items</w:t>
            </w:r>
          </w:p>
        </w:tc>
        <w:tc>
          <w:tcPr>
            <w:tcW w:w="1260" w:type="dxa"/>
          </w:tcPr>
          <w:p w14:paraId="53F1C1B2" w14:textId="77777777" w:rsidR="009D281A" w:rsidRPr="00B27463" w:rsidRDefault="00B27463" w:rsidP="00B27463">
            <w:pPr>
              <w:spacing w:after="0" w:line="240" w:lineRule="auto"/>
              <w:rPr>
                <w:b/>
              </w:rPr>
            </w:pPr>
            <w:r w:rsidRPr="00B27463">
              <w:rPr>
                <w:b/>
              </w:rPr>
              <w:t>$255.05</w:t>
            </w:r>
          </w:p>
        </w:tc>
        <w:tc>
          <w:tcPr>
            <w:tcW w:w="5193" w:type="dxa"/>
          </w:tcPr>
          <w:p w14:paraId="7CA0AA2B" w14:textId="77777777" w:rsidR="009D281A" w:rsidRDefault="009D281A" w:rsidP="009D281A">
            <w:pPr>
              <w:spacing w:after="0" w:line="240" w:lineRule="auto"/>
            </w:pPr>
          </w:p>
        </w:tc>
      </w:tr>
    </w:tbl>
    <w:p w14:paraId="2164FA81" w14:textId="77777777" w:rsidR="009D281A" w:rsidRDefault="009D281A" w:rsidP="009D281A">
      <w:pPr>
        <w:spacing w:after="0" w:line="240" w:lineRule="auto"/>
      </w:pPr>
    </w:p>
    <w:sectPr w:rsidR="009D2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857E1"/>
    <w:multiLevelType w:val="hybridMultilevel"/>
    <w:tmpl w:val="3100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1A"/>
    <w:rsid w:val="001739A7"/>
    <w:rsid w:val="001F6314"/>
    <w:rsid w:val="006675E5"/>
    <w:rsid w:val="007521E2"/>
    <w:rsid w:val="00835937"/>
    <w:rsid w:val="00856A57"/>
    <w:rsid w:val="009031E4"/>
    <w:rsid w:val="009D281A"/>
    <w:rsid w:val="00B27463"/>
    <w:rsid w:val="00BC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A24E"/>
  <w15:chartTrackingRefBased/>
  <w15:docId w15:val="{3F82504F-7486-4209-BAD2-C3313FB3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8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McDole</dc:creator>
  <cp:keywords/>
  <dc:description/>
  <cp:lastModifiedBy>Amanda McDole</cp:lastModifiedBy>
  <cp:revision>2</cp:revision>
  <dcterms:created xsi:type="dcterms:W3CDTF">2020-08-31T15:33:00Z</dcterms:created>
  <dcterms:modified xsi:type="dcterms:W3CDTF">2020-08-31T15:33:00Z</dcterms:modified>
</cp:coreProperties>
</file>